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42" w:type="dxa"/>
        <w:tblInd w:w="95" w:type="dxa"/>
        <w:tblLook w:val="04A0"/>
      </w:tblPr>
      <w:tblGrid>
        <w:gridCol w:w="1454"/>
        <w:gridCol w:w="2869"/>
        <w:gridCol w:w="861"/>
        <w:gridCol w:w="1006"/>
        <w:gridCol w:w="861"/>
        <w:gridCol w:w="1391"/>
      </w:tblGrid>
      <w:tr w:rsidR="00B84B6C" w:rsidRPr="00B84B6C" w:rsidTr="00B84B6C">
        <w:trPr>
          <w:trHeight w:val="312"/>
        </w:trPr>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sy181203950</w:t>
            </w:r>
          </w:p>
        </w:tc>
        <w:tc>
          <w:tcPr>
            <w:tcW w:w="2869" w:type="dxa"/>
            <w:tcBorders>
              <w:top w:val="single" w:sz="4" w:space="0" w:color="auto"/>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single" w:sz="4" w:space="0" w:color="auto"/>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高一</w:t>
            </w:r>
          </w:p>
        </w:tc>
        <w:tc>
          <w:tcPr>
            <w:tcW w:w="1006" w:type="dxa"/>
            <w:tcBorders>
              <w:top w:val="single" w:sz="4" w:space="0" w:color="auto"/>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熊菲菲</w:t>
            </w:r>
          </w:p>
        </w:tc>
        <w:tc>
          <w:tcPr>
            <w:tcW w:w="861" w:type="dxa"/>
            <w:tcBorders>
              <w:top w:val="single" w:sz="4" w:space="0" w:color="auto"/>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傅燕</w:t>
            </w:r>
          </w:p>
        </w:tc>
        <w:tc>
          <w:tcPr>
            <w:tcW w:w="1391" w:type="dxa"/>
            <w:tcBorders>
              <w:top w:val="single" w:sz="4" w:space="0" w:color="auto"/>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sy181203972</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高一</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徐樱</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傅燕</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sy181203957</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高一</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郑钰成</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傅燕</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sy181203958</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高一</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戴晶晶</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傅燕</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省一等奖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sy181203953</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高一</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汪俊兰</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傅燕</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省一等奖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sy181204035</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阙梅梅</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sy181204039</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曾凡娇</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sy181204036</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王陈诺</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sy181204048</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王子豪</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sy181204044</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吴泽皓</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sy181204038</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高二</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潘晨雨</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闵慧</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sy181204093</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童心</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sy181204102</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肖文楷</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全国三等奖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sy181204101</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王子萌</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省一等奖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sy181204105</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孙心雨</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省一等奖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sy181204092</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童尤琪</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sy181204094</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张哲政</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sy181204095</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金铭律</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sy181204098</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叶知旻</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省二等奖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sy181204097</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邵雨辰</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sy181204108</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孙俞</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sy181204099</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钟泽琪</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sy181204106</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许欣怡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sy181204096</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潘则宇</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r w:rsidR="00B84B6C" w:rsidRPr="00B84B6C" w:rsidTr="00B84B6C">
        <w:trPr>
          <w:trHeight w:val="312"/>
        </w:trPr>
        <w:tc>
          <w:tcPr>
            <w:tcW w:w="1454" w:type="dxa"/>
            <w:tcBorders>
              <w:top w:val="nil"/>
              <w:left w:val="single" w:sz="4" w:space="0" w:color="auto"/>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sy181204107</w:t>
            </w:r>
          </w:p>
        </w:tc>
        <w:tc>
          <w:tcPr>
            <w:tcW w:w="2869"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浙江湖州安吉天略外国语学校</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高三</w:t>
            </w:r>
          </w:p>
        </w:tc>
        <w:tc>
          <w:tcPr>
            <w:tcW w:w="1006"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黄章恒</w:t>
            </w:r>
          </w:p>
        </w:tc>
        <w:tc>
          <w:tcPr>
            <w:tcW w:w="86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left"/>
              <w:rPr>
                <w:rFonts w:ascii="宋体" w:hAnsi="宋体" w:cs="宋体"/>
                <w:color w:val="000000"/>
                <w:kern w:val="0"/>
                <w:sz w:val="16"/>
                <w:szCs w:val="20"/>
              </w:rPr>
            </w:pPr>
            <w:r w:rsidRPr="00B84B6C">
              <w:rPr>
                <w:rFonts w:ascii="宋体" w:hAnsi="宋体" w:cs="宋体" w:hint="eastAsia"/>
                <w:color w:val="000000"/>
                <w:kern w:val="0"/>
                <w:sz w:val="16"/>
                <w:szCs w:val="20"/>
              </w:rPr>
              <w:t>蔡萍兰</w:t>
            </w:r>
          </w:p>
        </w:tc>
        <w:tc>
          <w:tcPr>
            <w:tcW w:w="1391" w:type="dxa"/>
            <w:tcBorders>
              <w:top w:val="nil"/>
              <w:left w:val="nil"/>
              <w:bottom w:val="single" w:sz="4" w:space="0" w:color="auto"/>
              <w:right w:val="single" w:sz="4" w:space="0" w:color="auto"/>
            </w:tcBorders>
            <w:shd w:val="clear" w:color="000000" w:fill="FFFFFF"/>
            <w:noWrap/>
            <w:vAlign w:val="center"/>
            <w:hideMark/>
          </w:tcPr>
          <w:p w:rsidR="00B84B6C" w:rsidRPr="00B84B6C" w:rsidRDefault="00B84B6C" w:rsidP="00B84B6C">
            <w:pPr>
              <w:widowControl/>
              <w:jc w:val="center"/>
              <w:rPr>
                <w:rFonts w:ascii="宋体" w:hAnsi="宋体" w:cs="宋体"/>
                <w:color w:val="000000"/>
                <w:kern w:val="0"/>
                <w:sz w:val="16"/>
                <w:szCs w:val="20"/>
              </w:rPr>
            </w:pPr>
            <w:r w:rsidRPr="00B84B6C">
              <w:rPr>
                <w:rFonts w:ascii="宋体" w:hAnsi="宋体" w:cs="宋体" w:hint="eastAsia"/>
                <w:color w:val="000000"/>
                <w:kern w:val="0"/>
                <w:sz w:val="16"/>
                <w:szCs w:val="20"/>
              </w:rPr>
              <w:t>省三等奖</w:t>
            </w:r>
          </w:p>
        </w:tc>
      </w:tr>
    </w:tbl>
    <w:p w:rsidR="008C796B" w:rsidRPr="00B84B6C" w:rsidRDefault="00B84B6C" w:rsidP="00B84B6C">
      <w:pPr>
        <w:pStyle w:val="a3"/>
        <w:rPr>
          <w:rFonts w:ascii="宋体" w:hAnsi="宋体" w:cs="宋体" w:hint="eastAsia"/>
          <w:b/>
          <w:bCs/>
          <w:color w:val="000000"/>
          <w:kern w:val="0"/>
          <w:sz w:val="16"/>
          <w:szCs w:val="12"/>
        </w:rPr>
      </w:pPr>
      <w:r>
        <w:rPr>
          <w:rFonts w:ascii="宋体" w:hAnsi="宋体" w:cs="宋体" w:hint="eastAsia"/>
          <w:b/>
          <w:bCs/>
          <w:color w:val="000000"/>
          <w:kern w:val="0"/>
          <w:sz w:val="20"/>
          <w:szCs w:val="12"/>
        </w:rPr>
        <w:t xml:space="preserve">                                                 </w:t>
      </w:r>
      <w:r w:rsidRPr="00B84B6C">
        <w:rPr>
          <w:rFonts w:ascii="宋体" w:hAnsi="宋体" w:cs="宋体" w:hint="eastAsia"/>
          <w:b/>
          <w:bCs/>
          <w:color w:val="000000"/>
          <w:kern w:val="0"/>
          <w:sz w:val="16"/>
          <w:szCs w:val="12"/>
        </w:rPr>
        <w:t>全国中学生英语能力竞赛浙江省竞赛组委会</w:t>
      </w:r>
    </w:p>
    <w:p w:rsidR="00B84B6C" w:rsidRPr="00B84B6C" w:rsidRDefault="00B84B6C" w:rsidP="00B84B6C">
      <w:pPr>
        <w:pStyle w:val="a3"/>
        <w:rPr>
          <w:b/>
          <w:sz w:val="16"/>
        </w:rPr>
      </w:pPr>
      <w:r w:rsidRPr="00B84B6C">
        <w:rPr>
          <w:rFonts w:ascii="宋体" w:hAnsi="宋体" w:cs="宋体" w:hint="eastAsia"/>
          <w:b/>
          <w:bCs/>
          <w:color w:val="000000"/>
          <w:kern w:val="0"/>
          <w:sz w:val="16"/>
          <w:szCs w:val="12"/>
        </w:rPr>
        <w:t xml:space="preserve">                                                      </w:t>
      </w:r>
      <w:r>
        <w:rPr>
          <w:rFonts w:ascii="宋体" w:hAnsi="宋体" w:cs="宋体" w:hint="eastAsia"/>
          <w:b/>
          <w:bCs/>
          <w:color w:val="000000"/>
          <w:kern w:val="0"/>
          <w:sz w:val="16"/>
          <w:szCs w:val="12"/>
        </w:rPr>
        <w:t xml:space="preserve">                        </w:t>
      </w:r>
      <w:r w:rsidRPr="00B84B6C">
        <w:rPr>
          <w:rFonts w:ascii="宋体" w:hAnsi="宋体" w:cs="宋体" w:hint="eastAsia"/>
          <w:b/>
          <w:bCs/>
          <w:color w:val="000000"/>
          <w:kern w:val="0"/>
          <w:sz w:val="15"/>
          <w:szCs w:val="12"/>
        </w:rPr>
        <w:t xml:space="preserve"> </w:t>
      </w:r>
      <w:r w:rsidRPr="00B84B6C">
        <w:rPr>
          <w:rFonts w:ascii="宋体" w:hAnsi="宋体" w:cs="宋体" w:hint="eastAsia"/>
          <w:b/>
          <w:bCs/>
          <w:color w:val="000000"/>
          <w:kern w:val="0"/>
          <w:sz w:val="18"/>
          <w:szCs w:val="12"/>
        </w:rPr>
        <w:t>2018年12月31</w:t>
      </w:r>
      <w:r w:rsidRPr="00B84B6C">
        <w:rPr>
          <w:rFonts w:ascii="宋体" w:hAnsi="宋体" w:cs="宋体" w:hint="eastAsia"/>
          <w:b/>
          <w:bCs/>
          <w:color w:val="000000"/>
          <w:kern w:val="0"/>
          <w:sz w:val="15"/>
          <w:szCs w:val="12"/>
        </w:rPr>
        <w:t xml:space="preserve"> </w:t>
      </w:r>
    </w:p>
    <w:sectPr w:rsidR="00B84B6C" w:rsidRPr="00B84B6C"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F6F" w:rsidRDefault="00E27F6F" w:rsidP="000D090E">
      <w:r>
        <w:separator/>
      </w:r>
    </w:p>
  </w:endnote>
  <w:endnote w:type="continuationSeparator" w:id="1">
    <w:p w:rsidR="00E27F6F" w:rsidRDefault="00E27F6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F6F" w:rsidRDefault="00E27F6F" w:rsidP="000D090E">
      <w:r>
        <w:separator/>
      </w:r>
    </w:p>
  </w:footnote>
  <w:footnote w:type="continuationSeparator" w:id="1">
    <w:p w:rsidR="00E27F6F" w:rsidRDefault="00E27F6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36EEE"/>
    <w:rsid w:val="00506C3E"/>
    <w:rsid w:val="006B4D3B"/>
    <w:rsid w:val="00703D27"/>
    <w:rsid w:val="007A183F"/>
    <w:rsid w:val="008035DD"/>
    <w:rsid w:val="008C796B"/>
    <w:rsid w:val="009165EC"/>
    <w:rsid w:val="00A133AC"/>
    <w:rsid w:val="00B60BD5"/>
    <w:rsid w:val="00B84B6C"/>
    <w:rsid w:val="00E27F6F"/>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3978012">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273</Words>
  <Characters>1558</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2019-01-06T14:19:00Z</dcterms:modified>
</cp:coreProperties>
</file>