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80" w:type="dxa"/>
        <w:tblInd w:w="95" w:type="dxa"/>
        <w:tblLook w:val="04A0"/>
      </w:tblPr>
      <w:tblGrid>
        <w:gridCol w:w="1426"/>
        <w:gridCol w:w="1720"/>
        <w:gridCol w:w="1280"/>
        <w:gridCol w:w="1240"/>
        <w:gridCol w:w="1240"/>
        <w:gridCol w:w="1380"/>
      </w:tblGrid>
      <w:tr w:rsidR="0022056B" w:rsidRPr="0022056B" w:rsidTr="0022056B">
        <w:trPr>
          <w:trHeight w:val="285"/>
        </w:trPr>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准考证号码</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学校</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年级</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学生姓名</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指导老师</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笔试获奖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sy181210543</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绍兴一中</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 xml:space="preserve"> 徐嘉璐</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沈剑蕾</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sy181210527</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许文清</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sy181210542</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绍兴一中</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金璟</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陶成永</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sy181210536</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王旭泷</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陈红恩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sy181210535</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戴书鸣</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王淑琴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sy181210525</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徐汉杰</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sy181210522</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应璐璐</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王淑琴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sy181210509</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王佳敏</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sy181210495</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董佳颖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黄静</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sy181210503</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童敏</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sy181210497</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陈潞芳</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金尧坤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sy181210526</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付梦谣</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sy181210506</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徐舒璟</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sy181210518</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禹佳琦</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sy181210507</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包佳雯</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孙丽囡</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李凡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赵红平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sy181210537</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孙煜辉</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孙云珍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金庆庆</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sy181210498</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韩莹</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任利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sy181210517</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王彦</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sy181210499</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蒋宇婕</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杨卫琴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sy181210529</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童程</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陈红恩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sy181210531</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童诗洁</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sy181210534</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孙硕</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何国良</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陈歆依</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张瑶</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lastRenderedPageBreak/>
              <w:t>sy181210532</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周嘉琳</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孙丽囡</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周扬扬</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杨琴琴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sy181210519</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钱雨梦</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陈红恩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sy181210504</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陈欣煜</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sy181210511</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王沁仪</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sy181210528</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倪佳颖</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王淑琴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sy181210516</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邵丽敏</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sy181210508</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王晨</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孙云珍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sy181210501</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张珏</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任利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sy181210500</w:t>
            </w:r>
          </w:p>
        </w:tc>
        <w:tc>
          <w:tcPr>
            <w:tcW w:w="172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潘珉瑶</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任利</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sy181210520</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钱青雯</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孙云珍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sy181210546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叶成科</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吴映红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sy181210530</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高三年级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石楼丹</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张燕红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sy181210472</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吕泽晟</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应巧萍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sy181210494</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稽山中学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傅开源</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冯奕涵</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sy181210468</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绍兴一中</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杨铭逾</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戴君芳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盛亦宸</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张一</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丁婷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胡梦佳</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sy181210480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金骙</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sy181210382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郭若晨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王亚萍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陆诗亚</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陈梦兰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杨帆</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sy181210383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鲁晓玮</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宋敏娟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袁睿菁</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谭红斌</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沈方栖梧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陈夫军</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sy181210481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张悦婷</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孙海燕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汪陈涵</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金星怡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王祎琳</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袁冰心</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赵新颖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缪乐怡</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周学真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雷雨</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sy181210471</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 xml:space="preserve">鲁迅中学 </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王佳裕</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陶成永</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李俊</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吴诗雨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sy181210448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阮毕柔</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杨李花</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赵佳怡</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周逸飞</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李若彤</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lastRenderedPageBreak/>
              <w:t>sy181210418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陈佳慧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王海青</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魏亦楚</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祝怡帆</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杨李花</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潘晓琪</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sy181210386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马培云</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王亚萍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赵星雨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孙海燕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陈梦颖</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丁婷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陈泽涛</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宋莉娜</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阮智怡</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孙吉敏</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王亚萍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sy181210384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徐静</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孟衍芳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沈淑淇</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陈光娟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孙城萍</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何柏铭</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 xml:space="preserve">阮燕燕 </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王晴雨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孙海燕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sy181210484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姚嘉树</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邵益民</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陈怿雯</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王佳丽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方洁莲</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陈光娟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何镇宇</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朱可勤</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sy181210444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周时贤</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sy181210401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叶佳飞</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田晨瑜</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赵莉倩</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sy181210439</w:t>
            </w:r>
          </w:p>
        </w:tc>
        <w:tc>
          <w:tcPr>
            <w:tcW w:w="172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马佳欢</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宋莉娜</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潘泓怡</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寿卓钦</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sy181210440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严睿涵</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吴泽如</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任小苹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sy181210414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孙婧怡</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sy181210447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施伟伟</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许怡可</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宋莉娜</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陶宇嫣</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sy181210441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孟懿雯</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sy181210428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徐颖飞</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孙建苹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叶玲颖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sy181210488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吴立昀</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舒钰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韩文钰</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sy181210487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程雨晴</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谭红斌</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sy181210474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金杨岚</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陈夫军</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房河睿</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李佳佳</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lastRenderedPageBreak/>
              <w:t>sy181210389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王倩</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宋敏娟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sy181210492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魏烨丹</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谭红斌</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sy181210453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 xml:space="preserve">庞佳楠 </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sy181210431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杨雨欣</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张亚青</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sy181210461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朱佳颖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陈梦兰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娄宇英</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王亚萍</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sy181210391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高二年级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马佳怡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孟衍芳</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张扬</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罗瑞柯泠</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Arial" w:hAnsi="Arial" w:cs="Arial"/>
                <w:kern w:val="0"/>
                <w:sz w:val="22"/>
                <w:szCs w:val="22"/>
              </w:rPr>
              <w:t>金一诺</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王柯颖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顾晋亿</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尉诗佳</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张慧莲</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陈琳怡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sy181210271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余静</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余佩棋</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国三等奖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施铸宸</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张慧莲</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沈晴宇</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吴恺</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杨芬芬</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sy181210269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Calibri" w:hAnsi="Calibri" w:cs="宋体"/>
                <w:kern w:val="0"/>
                <w:sz w:val="22"/>
                <w:szCs w:val="22"/>
              </w:rPr>
            </w:pPr>
            <w:r w:rsidRPr="0022056B">
              <w:rPr>
                <w:rFonts w:ascii="Calibri" w:hAnsi="Calibri" w:cs="宋体"/>
                <w:kern w:val="0"/>
                <w:sz w:val="22"/>
                <w:szCs w:val="22"/>
              </w:rPr>
              <w:t>谢晴雨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胡丹红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应沈跃</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刘珍琴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盛夏</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sy181210254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潘一源</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陈宇婷</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徐冉</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祝正姝</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陈书涵</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刘珍琴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吴卓颖</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sy181210342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俞孟莎</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sy181210367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韩玥</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胡雨乐</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刘珍琴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sy181210341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邹安萍</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楼惠</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庄秋雨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sy181210320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万姝灵</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sy181210316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钱雨昕</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赵月琴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sy181210314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徐雯君</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陈铭</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省一等奖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sy181210294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赵玥尔</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赵月琴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sy181210268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Calibri" w:hAnsi="Calibri" w:cs="宋体"/>
                <w:kern w:val="0"/>
                <w:sz w:val="22"/>
                <w:szCs w:val="22"/>
              </w:rPr>
            </w:pPr>
            <w:r w:rsidRPr="0022056B">
              <w:rPr>
                <w:rFonts w:ascii="Calibri" w:hAnsi="Calibri" w:cs="宋体"/>
                <w:kern w:val="0"/>
                <w:sz w:val="22"/>
                <w:szCs w:val="22"/>
              </w:rPr>
              <w:t>周冰倩</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胡丹红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sy181210292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张琳静</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魏佳涛</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sy181210369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王天行</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王杰妤</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sy181210322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劳思旅</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lastRenderedPageBreak/>
              <w:t>sy181210281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陈玉红</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sy181210262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王佳怡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杨佳莹</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余婷婷</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孙越阳</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刘珍琴</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李楚呈</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sy181210323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张露丹</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sy181210318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Calibri" w:hAnsi="Calibri" w:cs="宋体"/>
                <w:kern w:val="0"/>
                <w:sz w:val="22"/>
                <w:szCs w:val="22"/>
              </w:rPr>
            </w:pPr>
            <w:r w:rsidRPr="0022056B">
              <w:rPr>
                <w:rFonts w:ascii="Calibri" w:hAnsi="Calibri" w:cs="宋体"/>
                <w:kern w:val="0"/>
                <w:sz w:val="22"/>
                <w:szCs w:val="22"/>
              </w:rPr>
              <w:t>盛思盼</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胡丹红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sy181210251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黄锦</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sy181210381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张惠贞</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sy181210356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赵嘉瑶</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sy181210357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蒋郅杰</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何迪赛</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sy181210348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陈源菲</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楼惠</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陈楠</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俞逸男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省二等奖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李雯轩</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陈春华</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俞紫嫣</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吴恺</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徐婷</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sy181210265</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杨丹清</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秦程杨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张慧莲</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sy181210310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Calibri" w:hAnsi="Calibri" w:cs="宋体"/>
                <w:kern w:val="0"/>
                <w:sz w:val="22"/>
                <w:szCs w:val="22"/>
              </w:rPr>
            </w:pPr>
            <w:r w:rsidRPr="0022056B">
              <w:rPr>
                <w:rFonts w:ascii="Calibri" w:hAnsi="Calibri" w:cs="宋体"/>
                <w:kern w:val="0"/>
                <w:sz w:val="22"/>
                <w:szCs w:val="22"/>
              </w:rPr>
              <w:t>俞佳怡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胡丹红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sy181210309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Calibri" w:hAnsi="Calibri" w:cs="宋体"/>
                <w:kern w:val="0"/>
                <w:sz w:val="22"/>
                <w:szCs w:val="22"/>
              </w:rPr>
            </w:pPr>
            <w:r w:rsidRPr="0022056B">
              <w:rPr>
                <w:rFonts w:ascii="Calibri" w:hAnsi="Calibri" w:cs="宋体"/>
                <w:kern w:val="0"/>
                <w:sz w:val="22"/>
                <w:szCs w:val="22"/>
              </w:rPr>
              <w:t>宋丽烨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胡丹红</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sy181210298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段宝林</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sy181210253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林轶群</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sy181210344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李奕清</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楼惠</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sy181210240</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朱姬月</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谭欣悦</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张慧莲</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王婧琦</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范建海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sy181210231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魏羽莎</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陈春华</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郭佳蕾</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吴恺</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sy181210321</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王小青</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sy181210303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高盈盈</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鲁晓燕</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sy181210277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葛凯</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sy181210217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吴晨媛</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sy181210227</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葛依萍</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吴恺</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吴诗雨</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叶子凡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倪丹</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韩佳怡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范建海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sy181210226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绍兴越崎中学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傅婷立</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茹玉婷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陆曼琪</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马玲娣</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sy181210379</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鉴湖中学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邓晓棋</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王湖兰</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sy181210366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赵博凡</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冯丽亚</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sy181210338</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陆傅宇楠</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lastRenderedPageBreak/>
              <w:t>sy181210336</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陈桔</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sy181210363</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永和高级中学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徐雪</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俞逸男</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sy181210284</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吴亿斌</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胡宝娟</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r w:rsidR="0022056B" w:rsidRPr="0022056B" w:rsidTr="0022056B">
        <w:trPr>
          <w:trHeight w:val="285"/>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sy181210282</w:t>
            </w:r>
          </w:p>
        </w:tc>
        <w:tc>
          <w:tcPr>
            <w:tcW w:w="172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鲁迅高级中学</w:t>
            </w:r>
          </w:p>
        </w:tc>
        <w:tc>
          <w:tcPr>
            <w:tcW w:w="12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高一年级</w:t>
            </w:r>
          </w:p>
        </w:tc>
        <w:tc>
          <w:tcPr>
            <w:tcW w:w="1240" w:type="dxa"/>
            <w:tcBorders>
              <w:top w:val="nil"/>
              <w:left w:val="nil"/>
              <w:bottom w:val="single" w:sz="4" w:space="0" w:color="auto"/>
              <w:right w:val="single" w:sz="4" w:space="0" w:color="auto"/>
            </w:tcBorders>
            <w:shd w:val="clear" w:color="000000" w:fill="FFFFFF"/>
            <w:noWrap/>
            <w:vAlign w:val="bottom"/>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戴楷承</w:t>
            </w:r>
          </w:p>
        </w:tc>
        <w:tc>
          <w:tcPr>
            <w:tcW w:w="124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center"/>
              <w:rPr>
                <w:rFonts w:ascii="宋体" w:hAnsi="宋体" w:cs="宋体"/>
                <w:kern w:val="0"/>
                <w:sz w:val="22"/>
                <w:szCs w:val="22"/>
              </w:rPr>
            </w:pPr>
            <w:r w:rsidRPr="0022056B">
              <w:rPr>
                <w:rFonts w:ascii="宋体" w:hAnsi="宋体" w:cs="宋体" w:hint="eastAsia"/>
                <w:kern w:val="0"/>
                <w:sz w:val="22"/>
                <w:szCs w:val="22"/>
              </w:rPr>
              <w:t>蒋金丽</w:t>
            </w:r>
          </w:p>
        </w:tc>
        <w:tc>
          <w:tcPr>
            <w:tcW w:w="1380" w:type="dxa"/>
            <w:tcBorders>
              <w:top w:val="nil"/>
              <w:left w:val="nil"/>
              <w:bottom w:val="single" w:sz="4" w:space="0" w:color="auto"/>
              <w:right w:val="single" w:sz="4" w:space="0" w:color="auto"/>
            </w:tcBorders>
            <w:shd w:val="clear" w:color="000000" w:fill="FFFFFF"/>
            <w:noWrap/>
            <w:vAlign w:val="center"/>
            <w:hideMark/>
          </w:tcPr>
          <w:p w:rsidR="0022056B" w:rsidRPr="0022056B" w:rsidRDefault="0022056B" w:rsidP="0022056B">
            <w:pPr>
              <w:widowControl/>
              <w:jc w:val="left"/>
              <w:rPr>
                <w:rFonts w:ascii="宋体" w:hAnsi="宋体" w:cs="宋体"/>
                <w:kern w:val="0"/>
                <w:sz w:val="22"/>
                <w:szCs w:val="22"/>
              </w:rPr>
            </w:pPr>
            <w:r w:rsidRPr="0022056B">
              <w:rPr>
                <w:rFonts w:ascii="宋体" w:hAnsi="宋体" w:cs="宋体" w:hint="eastAsia"/>
                <w:kern w:val="0"/>
                <w:sz w:val="22"/>
                <w:szCs w:val="22"/>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5D" w:rsidRDefault="00C91C5D" w:rsidP="000D090E">
      <w:r>
        <w:separator/>
      </w:r>
    </w:p>
  </w:endnote>
  <w:endnote w:type="continuationSeparator" w:id="1">
    <w:p w:rsidR="00C91C5D" w:rsidRDefault="00C91C5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5D" w:rsidRDefault="00C91C5D" w:rsidP="000D090E">
      <w:r>
        <w:separator/>
      </w:r>
    </w:p>
  </w:footnote>
  <w:footnote w:type="continuationSeparator" w:id="1">
    <w:p w:rsidR="00C91C5D" w:rsidRDefault="00C91C5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2056B"/>
    <w:rsid w:val="00506C3E"/>
    <w:rsid w:val="006B4D3B"/>
    <w:rsid w:val="00703D27"/>
    <w:rsid w:val="007A183F"/>
    <w:rsid w:val="008035DD"/>
    <w:rsid w:val="008A6B01"/>
    <w:rsid w:val="008C796B"/>
    <w:rsid w:val="009165EC"/>
    <w:rsid w:val="00A133AC"/>
    <w:rsid w:val="00B60BD5"/>
    <w:rsid w:val="00C91C5D"/>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22056B"/>
    <w:rPr>
      <w:color w:val="0000FF"/>
      <w:u w:val="single"/>
    </w:rPr>
  </w:style>
  <w:style w:type="character" w:styleId="a8">
    <w:name w:val="FollowedHyperlink"/>
    <w:basedOn w:val="a0"/>
    <w:uiPriority w:val="99"/>
    <w:semiHidden/>
    <w:unhideWhenUsed/>
    <w:rsid w:val="0022056B"/>
    <w:rPr>
      <w:color w:val="800080"/>
      <w:u w:val="single"/>
    </w:rPr>
  </w:style>
  <w:style w:type="paragraph" w:customStyle="1" w:styleId="font5">
    <w:name w:val="font5"/>
    <w:basedOn w:val="a"/>
    <w:rsid w:val="0022056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2056B"/>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2056B"/>
    <w:pPr>
      <w:widowControl/>
      <w:spacing w:before="100" w:beforeAutospacing="1" w:after="100" w:afterAutospacing="1"/>
      <w:jc w:val="left"/>
    </w:pPr>
    <w:rPr>
      <w:rFonts w:ascii="Arial" w:hAnsi="Arial" w:cs="Arial"/>
      <w:kern w:val="0"/>
      <w:sz w:val="22"/>
      <w:szCs w:val="22"/>
    </w:rPr>
  </w:style>
  <w:style w:type="paragraph" w:customStyle="1" w:styleId="xl67">
    <w:name w:val="xl67"/>
    <w:basedOn w:val="a"/>
    <w:rsid w:val="0022056B"/>
    <w:pPr>
      <w:widowControl/>
      <w:shd w:val="clear" w:color="000000" w:fill="FFFFFF"/>
      <w:spacing w:before="100" w:beforeAutospacing="1" w:after="100" w:afterAutospacing="1"/>
      <w:jc w:val="left"/>
    </w:pPr>
    <w:rPr>
      <w:rFonts w:ascii="宋体" w:hAnsi="宋体" w:cs="宋体"/>
      <w:kern w:val="0"/>
      <w:sz w:val="24"/>
    </w:rPr>
  </w:style>
  <w:style w:type="paragraph" w:customStyle="1" w:styleId="xl68">
    <w:name w:val="xl68"/>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69">
    <w:name w:val="xl69"/>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70">
    <w:name w:val="xl70"/>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71">
    <w:name w:val="xl71"/>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72">
    <w:name w:val="xl72"/>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2"/>
      <w:szCs w:val="22"/>
    </w:rPr>
  </w:style>
  <w:style w:type="paragraph" w:customStyle="1" w:styleId="xl73">
    <w:name w:val="xl73"/>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74">
    <w:name w:val="xl74"/>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75">
    <w:name w:val="xl75"/>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76">
    <w:name w:val="xl76"/>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77">
    <w:name w:val="xl77"/>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78">
    <w:name w:val="xl78"/>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Calibri" w:hAnsi="Calibri" w:cs="宋体"/>
      <w:kern w:val="0"/>
      <w:sz w:val="22"/>
      <w:szCs w:val="22"/>
    </w:rPr>
  </w:style>
  <w:style w:type="paragraph" w:customStyle="1" w:styleId="xl79">
    <w:name w:val="xl79"/>
    <w:basedOn w:val="a"/>
    <w:rsid w:val="002205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宋体"/>
      <w:kern w:val="0"/>
      <w:sz w:val="22"/>
      <w:szCs w:val="22"/>
    </w:rPr>
  </w:style>
</w:styles>
</file>

<file path=word/webSettings.xml><?xml version="1.0" encoding="utf-8"?>
<w:webSettings xmlns:r="http://schemas.openxmlformats.org/officeDocument/2006/relationships" xmlns:w="http://schemas.openxmlformats.org/wordprocessingml/2006/main">
  <w:divs>
    <w:div w:id="17091891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1231</Words>
  <Characters>7022</Characters>
  <Application>Microsoft Office Word</Application>
  <DocSecurity>0</DocSecurity>
  <Lines>58</Lines>
  <Paragraphs>16</Paragraphs>
  <ScaleCrop>false</ScaleCrop>
  <Company>Microsoft</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2019-01-06T14:45:00Z</dcterms:modified>
</cp:coreProperties>
</file>